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C" w:rsidRDefault="000A68BC">
      <w:pPr>
        <w:jc w:val="both"/>
        <w:rPr>
          <w:sz w:val="24"/>
          <w:szCs w:val="24"/>
        </w:rPr>
      </w:pPr>
      <w:bookmarkStart w:id="0" w:name="_GoBack"/>
      <w:bookmarkEnd w:id="0"/>
    </w:p>
    <w:tbl>
      <w:tblPr>
        <w:tblStyle w:val="a"/>
        <w:tblW w:w="11880" w:type="dxa"/>
        <w:tblInd w:w="-1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880"/>
      </w:tblGrid>
      <w:tr w:rsidR="000A68BC">
        <w:tc>
          <w:tcPr>
            <w:tcW w:w="11880" w:type="dxa"/>
            <w:shd w:val="clear" w:color="auto" w:fill="1C4587"/>
            <w:tcMar>
              <w:top w:w="100" w:type="dxa"/>
              <w:left w:w="100" w:type="dxa"/>
              <w:bottom w:w="100" w:type="dxa"/>
              <w:right w:w="100" w:type="dxa"/>
            </w:tcMar>
          </w:tcPr>
          <w:p w:rsidR="000A68BC" w:rsidRDefault="00167201">
            <w:pPr>
              <w:widowControl w:val="0"/>
              <w:spacing w:line="240" w:lineRule="auto"/>
              <w:jc w:val="center"/>
              <w:rPr>
                <w:b/>
                <w:color w:val="FFFFFF"/>
                <w:sz w:val="24"/>
                <w:szCs w:val="24"/>
              </w:rPr>
            </w:pPr>
            <w:r>
              <w:rPr>
                <w:b/>
                <w:color w:val="FFFFFF"/>
                <w:sz w:val="24"/>
                <w:szCs w:val="24"/>
              </w:rPr>
              <w:t xml:space="preserve">BASISDOCUMENT </w:t>
            </w:r>
            <w:r w:rsidR="00C74510">
              <w:rPr>
                <w:b/>
                <w:color w:val="FFFFFF"/>
                <w:sz w:val="24"/>
                <w:szCs w:val="24"/>
              </w:rPr>
              <w:t>GECIJFERDHEID</w:t>
            </w:r>
          </w:p>
          <w:p w:rsidR="000A68BC" w:rsidRDefault="00663CC7">
            <w:pPr>
              <w:widowControl w:val="0"/>
              <w:spacing w:line="240" w:lineRule="auto"/>
              <w:jc w:val="center"/>
              <w:rPr>
                <w:b/>
                <w:color w:val="FFFFFF"/>
                <w:sz w:val="24"/>
                <w:szCs w:val="24"/>
              </w:rPr>
            </w:pPr>
            <w:r>
              <w:rPr>
                <w:b/>
                <w:color w:val="FFFFFF"/>
                <w:sz w:val="24"/>
                <w:szCs w:val="24"/>
              </w:rPr>
              <w:t>Statistiek</w:t>
            </w:r>
          </w:p>
        </w:tc>
      </w:tr>
    </w:tbl>
    <w:p w:rsidR="000A68BC" w:rsidRDefault="00167201">
      <w:pPr>
        <w:jc w:val="both"/>
        <w:rPr>
          <w:sz w:val="24"/>
          <w:szCs w:val="24"/>
        </w:rPr>
      </w:pPr>
      <w:r>
        <w:rPr>
          <w:sz w:val="24"/>
          <w:szCs w:val="24"/>
        </w:rPr>
        <w:t xml:space="preserve"> </w:t>
      </w:r>
    </w:p>
    <w:tbl>
      <w:tblPr>
        <w:tblStyle w:val="a0"/>
        <w:tblW w:w="9029"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0A68BC">
        <w:tc>
          <w:tcPr>
            <w:tcW w:w="9029" w:type="dxa"/>
            <w:shd w:val="clear" w:color="auto" w:fill="FF9900"/>
            <w:tcMar>
              <w:top w:w="100" w:type="dxa"/>
              <w:left w:w="100" w:type="dxa"/>
              <w:bottom w:w="100" w:type="dxa"/>
              <w:right w:w="100" w:type="dxa"/>
            </w:tcMar>
          </w:tcPr>
          <w:p w:rsidR="000A68BC" w:rsidRDefault="00167201">
            <w:pPr>
              <w:widowControl w:val="0"/>
              <w:spacing w:line="240" w:lineRule="auto"/>
              <w:rPr>
                <w:b/>
                <w:color w:val="FFFFFF"/>
                <w:sz w:val="24"/>
                <w:szCs w:val="24"/>
              </w:rPr>
            </w:pPr>
            <w:r>
              <w:rPr>
                <w:b/>
                <w:color w:val="FFFFFF"/>
                <w:sz w:val="24"/>
                <w:szCs w:val="24"/>
              </w:rPr>
              <w:t>Waar ga ik over leren?</w:t>
            </w:r>
          </w:p>
        </w:tc>
      </w:tr>
    </w:tbl>
    <w:p w:rsidR="00790D36" w:rsidRDefault="00790D36">
      <w:pPr>
        <w:rPr>
          <w:sz w:val="24"/>
          <w:szCs w:val="24"/>
        </w:rPr>
      </w:pPr>
    </w:p>
    <w:p w:rsidR="002C57B0" w:rsidRDefault="002C57B0" w:rsidP="002C57B0">
      <w:pPr>
        <w:pStyle w:val="font8"/>
        <w:spacing w:before="0" w:beforeAutospacing="0" w:after="0" w:afterAutospacing="0"/>
        <w:textAlignment w:val="baseline"/>
        <w:rPr>
          <w:rFonts w:ascii="Arial" w:hAnsi="Arial" w:cs="Arial"/>
          <w:color w:val="383838"/>
        </w:rPr>
      </w:pPr>
      <w:r w:rsidRPr="002C57B0">
        <w:rPr>
          <w:rFonts w:ascii="Arial" w:hAnsi="Arial" w:cs="Arial"/>
          <w:color w:val="383838"/>
        </w:rPr>
        <w:t xml:space="preserve">We worden in ons dagelijks leven voortdurend geconfronteerd met statistische informatie: in de media, bij de dokter, bij de bank,... </w:t>
      </w:r>
    </w:p>
    <w:p w:rsidR="002C57B0" w:rsidRDefault="002C57B0" w:rsidP="002C57B0">
      <w:pPr>
        <w:pStyle w:val="font8"/>
        <w:spacing w:before="0" w:beforeAutospacing="0" w:after="0" w:afterAutospacing="0"/>
        <w:textAlignment w:val="baseline"/>
        <w:rPr>
          <w:rFonts w:ascii="Arial" w:hAnsi="Arial" w:cs="Arial"/>
          <w:color w:val="383838"/>
        </w:rPr>
      </w:pPr>
    </w:p>
    <w:p w:rsidR="002C57B0" w:rsidRPr="002C57B0" w:rsidRDefault="002C57B0" w:rsidP="002C57B0">
      <w:pPr>
        <w:pStyle w:val="font8"/>
        <w:spacing w:before="0" w:beforeAutospacing="0" w:after="0" w:afterAutospacing="0"/>
        <w:textAlignment w:val="baseline"/>
        <w:rPr>
          <w:rFonts w:ascii="Arial" w:hAnsi="Arial" w:cs="Arial"/>
          <w:color w:val="383838"/>
        </w:rPr>
      </w:pPr>
      <w:r w:rsidRPr="002C57B0">
        <w:rPr>
          <w:rFonts w:ascii="Arial" w:hAnsi="Arial" w:cs="Arial"/>
          <w:color w:val="383838"/>
        </w:rPr>
        <w:t>Toch bestaan er heel wat misvattingen over statistische basisprincipes. Zo blijkt bijvoorbeeld dat niet alleen patiënten, maar ook dokters en journalisten gezondheidsstatistieken vaak foutief interpreteren, met soms dramatische gevolgen.</w:t>
      </w:r>
    </w:p>
    <w:p w:rsidR="00DD5078" w:rsidRDefault="00DD5078" w:rsidP="002C57B0">
      <w:pPr>
        <w:pStyle w:val="font8"/>
        <w:spacing w:before="0" w:beforeAutospacing="0" w:after="0" w:afterAutospacing="0"/>
        <w:textAlignment w:val="baseline"/>
        <w:rPr>
          <w:rFonts w:ascii="Arial" w:hAnsi="Arial" w:cs="Arial"/>
          <w:color w:val="383838"/>
        </w:rPr>
      </w:pPr>
    </w:p>
    <w:p w:rsidR="00DD5078" w:rsidRDefault="00DD5078" w:rsidP="002C57B0">
      <w:pPr>
        <w:pStyle w:val="font8"/>
        <w:spacing w:before="0" w:beforeAutospacing="0" w:after="0" w:afterAutospacing="0"/>
        <w:textAlignment w:val="baseline"/>
        <w:rPr>
          <w:rFonts w:ascii="Arial" w:hAnsi="Arial" w:cs="Arial"/>
          <w:color w:val="383838"/>
        </w:rPr>
      </w:pPr>
      <w:r>
        <w:rPr>
          <w:rFonts w:ascii="Arial" w:hAnsi="Arial" w:cs="Arial"/>
          <w:color w:val="383838"/>
        </w:rPr>
        <w:t>Ook wordt statistiek nogal eens gebruikt om mensen te misleiden.</w:t>
      </w:r>
    </w:p>
    <w:p w:rsidR="002C57B0" w:rsidRPr="002C57B0" w:rsidRDefault="002C57B0" w:rsidP="002C57B0">
      <w:pPr>
        <w:pStyle w:val="font8"/>
        <w:spacing w:before="0" w:beforeAutospacing="0" w:after="0" w:afterAutospacing="0"/>
        <w:textAlignment w:val="baseline"/>
        <w:rPr>
          <w:rFonts w:ascii="Arial" w:hAnsi="Arial" w:cs="Arial"/>
          <w:color w:val="383838"/>
        </w:rPr>
      </w:pPr>
      <w:r w:rsidRPr="002C57B0">
        <w:rPr>
          <w:rFonts w:ascii="Arial" w:hAnsi="Arial" w:cs="Arial"/>
          <w:color w:val="383838"/>
        </w:rPr>
        <w:t> </w:t>
      </w:r>
    </w:p>
    <w:p w:rsidR="002C57B0" w:rsidRPr="002C57B0" w:rsidRDefault="002C57B0" w:rsidP="002C57B0">
      <w:pPr>
        <w:pStyle w:val="font8"/>
        <w:spacing w:before="0" w:beforeAutospacing="0" w:after="0" w:afterAutospacing="0"/>
        <w:textAlignment w:val="baseline"/>
        <w:rPr>
          <w:rFonts w:ascii="Arial" w:hAnsi="Arial" w:cs="Arial"/>
          <w:color w:val="383838"/>
        </w:rPr>
      </w:pPr>
      <w:r w:rsidRPr="002C57B0">
        <w:rPr>
          <w:rFonts w:ascii="Arial" w:hAnsi="Arial" w:cs="Arial"/>
          <w:color w:val="383838"/>
        </w:rPr>
        <w:t>Een basiskennis statistiek is dan ook voor iedereen belangrijk om als “kritisch burger” om te gaan met de grote hoeveelheden informatie die we te verwerken krijgen, onder meer in de media.</w:t>
      </w:r>
    </w:p>
    <w:p w:rsidR="00663CC7" w:rsidRPr="00DD5078" w:rsidRDefault="002C57B0" w:rsidP="00DD5078">
      <w:pPr>
        <w:pStyle w:val="font8"/>
        <w:spacing w:before="0" w:beforeAutospacing="0" w:after="0" w:afterAutospacing="0"/>
        <w:textAlignment w:val="baseline"/>
        <w:rPr>
          <w:rFonts w:ascii="Arial" w:hAnsi="Arial" w:cs="Arial"/>
          <w:color w:val="383838"/>
        </w:rPr>
      </w:pPr>
      <w:r w:rsidRPr="002C57B0">
        <w:rPr>
          <w:rFonts w:ascii="Arial" w:hAnsi="Arial" w:cs="Arial"/>
          <w:color w:val="383838"/>
        </w:rPr>
        <w:t> </w:t>
      </w:r>
    </w:p>
    <w:tbl>
      <w:tblPr>
        <w:tblStyle w:val="a1"/>
        <w:tblW w:w="9029"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0A68BC">
        <w:tc>
          <w:tcPr>
            <w:tcW w:w="9029" w:type="dxa"/>
            <w:shd w:val="clear" w:color="auto" w:fill="FF9900"/>
            <w:tcMar>
              <w:top w:w="100" w:type="dxa"/>
              <w:left w:w="100" w:type="dxa"/>
              <w:bottom w:w="100" w:type="dxa"/>
              <w:right w:w="100" w:type="dxa"/>
            </w:tcMar>
          </w:tcPr>
          <w:p w:rsidR="000A68BC" w:rsidRDefault="00167201">
            <w:pPr>
              <w:widowControl w:val="0"/>
              <w:spacing w:line="240" w:lineRule="auto"/>
              <w:rPr>
                <w:b/>
                <w:color w:val="FFFFFF"/>
                <w:sz w:val="24"/>
                <w:szCs w:val="24"/>
              </w:rPr>
            </w:pPr>
            <w:r>
              <w:rPr>
                <w:b/>
                <w:color w:val="FFFFFF"/>
                <w:sz w:val="24"/>
                <w:szCs w:val="24"/>
              </w:rPr>
              <w:t>Wat moet ik aan het einde van dit thema kennen en kunnen?</w:t>
            </w:r>
          </w:p>
        </w:tc>
      </w:tr>
    </w:tbl>
    <w:p w:rsidR="000A68BC" w:rsidRDefault="000A68BC">
      <w:pPr>
        <w:rPr>
          <w:sz w:val="24"/>
          <w:szCs w:val="24"/>
        </w:rPr>
      </w:pPr>
    </w:p>
    <w:p w:rsidR="000A68BC" w:rsidRDefault="00AB0BE6">
      <w:pPr>
        <w:rPr>
          <w:sz w:val="24"/>
          <w:szCs w:val="24"/>
        </w:rPr>
      </w:pPr>
      <w:r>
        <w:rPr>
          <w:sz w:val="24"/>
          <w:szCs w:val="24"/>
        </w:rPr>
        <w:t>Op papier</w:t>
      </w:r>
      <w:r w:rsidR="00167201">
        <w:rPr>
          <w:sz w:val="24"/>
          <w:szCs w:val="24"/>
        </w:rPr>
        <w:t>:</w:t>
      </w:r>
    </w:p>
    <w:p w:rsidR="000A68BC" w:rsidRDefault="00C74510" w:rsidP="00C74510">
      <w:pPr>
        <w:numPr>
          <w:ilvl w:val="0"/>
          <w:numId w:val="1"/>
        </w:numPr>
        <w:ind w:hanging="360"/>
        <w:contextualSpacing/>
        <w:rPr>
          <w:sz w:val="24"/>
          <w:szCs w:val="24"/>
        </w:rPr>
      </w:pPr>
      <w:r>
        <w:rPr>
          <w:sz w:val="24"/>
          <w:szCs w:val="24"/>
        </w:rPr>
        <w:t>Je weet hoe je een gemiddelde moet bereken</w:t>
      </w:r>
    </w:p>
    <w:p w:rsidR="00C74510" w:rsidRDefault="00AB0BE6" w:rsidP="00C74510">
      <w:pPr>
        <w:numPr>
          <w:ilvl w:val="0"/>
          <w:numId w:val="1"/>
        </w:numPr>
        <w:ind w:hanging="360"/>
        <w:contextualSpacing/>
        <w:rPr>
          <w:sz w:val="24"/>
          <w:szCs w:val="24"/>
        </w:rPr>
      </w:pPr>
      <w:r>
        <w:rPr>
          <w:sz w:val="24"/>
          <w:szCs w:val="24"/>
        </w:rPr>
        <w:t xml:space="preserve">Je weet hoe je een </w:t>
      </w:r>
      <w:proofErr w:type="spellStart"/>
      <w:r>
        <w:rPr>
          <w:sz w:val="24"/>
          <w:szCs w:val="24"/>
        </w:rPr>
        <w:t>boxplot</w:t>
      </w:r>
      <w:proofErr w:type="spellEnd"/>
      <w:r>
        <w:rPr>
          <w:sz w:val="24"/>
          <w:szCs w:val="24"/>
        </w:rPr>
        <w:t xml:space="preserve"> af moet lezen</w:t>
      </w:r>
    </w:p>
    <w:p w:rsidR="00AB0BE6" w:rsidRDefault="00AB0BE6" w:rsidP="00C74510">
      <w:pPr>
        <w:numPr>
          <w:ilvl w:val="0"/>
          <w:numId w:val="1"/>
        </w:numPr>
        <w:ind w:hanging="360"/>
        <w:contextualSpacing/>
        <w:rPr>
          <w:sz w:val="24"/>
          <w:szCs w:val="24"/>
        </w:rPr>
      </w:pPr>
      <w:r>
        <w:rPr>
          <w:sz w:val="24"/>
          <w:szCs w:val="24"/>
        </w:rPr>
        <w:t xml:space="preserve">Je kunt zelf een </w:t>
      </w:r>
      <w:proofErr w:type="spellStart"/>
      <w:r>
        <w:rPr>
          <w:sz w:val="24"/>
          <w:szCs w:val="24"/>
        </w:rPr>
        <w:t>boxplot</w:t>
      </w:r>
      <w:proofErr w:type="spellEnd"/>
      <w:r>
        <w:rPr>
          <w:sz w:val="24"/>
          <w:szCs w:val="24"/>
        </w:rPr>
        <w:t xml:space="preserve"> maken</w:t>
      </w:r>
    </w:p>
    <w:p w:rsidR="00AB0BE6" w:rsidRDefault="00AB0BE6" w:rsidP="00C74510">
      <w:pPr>
        <w:numPr>
          <w:ilvl w:val="0"/>
          <w:numId w:val="1"/>
        </w:numPr>
        <w:ind w:hanging="360"/>
        <w:contextualSpacing/>
        <w:rPr>
          <w:sz w:val="24"/>
          <w:szCs w:val="24"/>
        </w:rPr>
      </w:pPr>
      <w:r>
        <w:rPr>
          <w:sz w:val="24"/>
          <w:szCs w:val="24"/>
        </w:rPr>
        <w:t>Je weet wat modus en mediaan zijn</w:t>
      </w:r>
    </w:p>
    <w:p w:rsidR="00AB0BE6" w:rsidRDefault="00AB0BE6" w:rsidP="00C74510">
      <w:pPr>
        <w:numPr>
          <w:ilvl w:val="0"/>
          <w:numId w:val="1"/>
        </w:numPr>
        <w:ind w:hanging="360"/>
        <w:contextualSpacing/>
        <w:rPr>
          <w:sz w:val="24"/>
          <w:szCs w:val="24"/>
        </w:rPr>
      </w:pPr>
      <w:r>
        <w:rPr>
          <w:sz w:val="24"/>
          <w:szCs w:val="24"/>
        </w:rPr>
        <w:t xml:space="preserve">Je kunt een </w:t>
      </w:r>
      <w:proofErr w:type="spellStart"/>
      <w:r>
        <w:rPr>
          <w:sz w:val="24"/>
          <w:szCs w:val="24"/>
        </w:rPr>
        <w:t>steeldbladdiagram</w:t>
      </w:r>
      <w:proofErr w:type="spellEnd"/>
      <w:r>
        <w:rPr>
          <w:sz w:val="24"/>
          <w:szCs w:val="24"/>
        </w:rPr>
        <w:t xml:space="preserve"> maken</w:t>
      </w:r>
    </w:p>
    <w:p w:rsidR="00AB0BE6" w:rsidRDefault="00AB0BE6" w:rsidP="00AB0BE6">
      <w:pPr>
        <w:numPr>
          <w:ilvl w:val="0"/>
          <w:numId w:val="1"/>
        </w:numPr>
        <w:ind w:hanging="360"/>
        <w:contextualSpacing/>
        <w:rPr>
          <w:sz w:val="24"/>
          <w:szCs w:val="24"/>
        </w:rPr>
      </w:pPr>
      <w:r>
        <w:rPr>
          <w:sz w:val="24"/>
          <w:szCs w:val="24"/>
        </w:rPr>
        <w:t>Je kunt een frequentietabel maken</w:t>
      </w:r>
    </w:p>
    <w:p w:rsidR="00AB0BE6" w:rsidRDefault="00AB0BE6" w:rsidP="00AB0BE6">
      <w:pPr>
        <w:contextualSpacing/>
        <w:rPr>
          <w:sz w:val="24"/>
          <w:szCs w:val="24"/>
        </w:rPr>
      </w:pPr>
    </w:p>
    <w:p w:rsidR="000A68BC" w:rsidRDefault="00C74510">
      <w:pPr>
        <w:rPr>
          <w:sz w:val="24"/>
          <w:szCs w:val="24"/>
        </w:rPr>
      </w:pPr>
      <w:r>
        <w:rPr>
          <w:sz w:val="24"/>
          <w:szCs w:val="24"/>
        </w:rPr>
        <w:t>Met Excel</w:t>
      </w:r>
      <w:r w:rsidR="00167201">
        <w:rPr>
          <w:sz w:val="24"/>
          <w:szCs w:val="24"/>
        </w:rPr>
        <w:t>:</w:t>
      </w:r>
    </w:p>
    <w:p w:rsidR="000A68BC" w:rsidRDefault="00167201" w:rsidP="00C74510">
      <w:pPr>
        <w:numPr>
          <w:ilvl w:val="0"/>
          <w:numId w:val="4"/>
        </w:numPr>
        <w:ind w:hanging="360"/>
        <w:contextualSpacing/>
        <w:rPr>
          <w:sz w:val="24"/>
          <w:szCs w:val="24"/>
        </w:rPr>
      </w:pPr>
      <w:r>
        <w:rPr>
          <w:sz w:val="24"/>
          <w:szCs w:val="24"/>
        </w:rPr>
        <w:t xml:space="preserve">Je </w:t>
      </w:r>
      <w:r w:rsidR="00C74510">
        <w:rPr>
          <w:sz w:val="24"/>
          <w:szCs w:val="24"/>
        </w:rPr>
        <w:t>kunt een gemiddelde berekenen</w:t>
      </w:r>
    </w:p>
    <w:p w:rsidR="00C74510" w:rsidRDefault="00C74510" w:rsidP="00C74510">
      <w:pPr>
        <w:numPr>
          <w:ilvl w:val="0"/>
          <w:numId w:val="4"/>
        </w:numPr>
        <w:ind w:hanging="360"/>
        <w:contextualSpacing/>
        <w:rPr>
          <w:sz w:val="24"/>
          <w:szCs w:val="24"/>
        </w:rPr>
      </w:pPr>
      <w:r>
        <w:rPr>
          <w:sz w:val="24"/>
          <w:szCs w:val="24"/>
        </w:rPr>
        <w:t>Je kunt data weergeven in een bijpassend diagram</w:t>
      </w:r>
    </w:p>
    <w:p w:rsidR="00586119" w:rsidRDefault="00AB0BE6" w:rsidP="00586119">
      <w:pPr>
        <w:numPr>
          <w:ilvl w:val="0"/>
          <w:numId w:val="4"/>
        </w:numPr>
        <w:ind w:hanging="360"/>
        <w:contextualSpacing/>
        <w:rPr>
          <w:sz w:val="24"/>
          <w:szCs w:val="24"/>
        </w:rPr>
      </w:pPr>
      <w:r>
        <w:rPr>
          <w:sz w:val="24"/>
          <w:szCs w:val="24"/>
        </w:rPr>
        <w:t>Je kunt een frequentietabel maken</w:t>
      </w:r>
    </w:p>
    <w:p w:rsidR="00586119" w:rsidRPr="00586119" w:rsidRDefault="00586119" w:rsidP="00586119">
      <w:pPr>
        <w:numPr>
          <w:ilvl w:val="0"/>
          <w:numId w:val="4"/>
        </w:numPr>
        <w:ind w:hanging="360"/>
        <w:contextualSpacing/>
        <w:rPr>
          <w:sz w:val="24"/>
          <w:szCs w:val="24"/>
        </w:rPr>
      </w:pPr>
      <w:r>
        <w:rPr>
          <w:sz w:val="24"/>
          <w:szCs w:val="24"/>
        </w:rPr>
        <w:t xml:space="preserve">Je kunt </w:t>
      </w:r>
      <w:r w:rsidRPr="00586119">
        <w:rPr>
          <w:sz w:val="24"/>
          <w:szCs w:val="24"/>
        </w:rPr>
        <w:t xml:space="preserve">modus en mediaan </w:t>
      </w:r>
      <w:r>
        <w:rPr>
          <w:sz w:val="24"/>
          <w:szCs w:val="24"/>
        </w:rPr>
        <w:t>bepalen</w:t>
      </w:r>
    </w:p>
    <w:p w:rsidR="00586119" w:rsidRDefault="00586119" w:rsidP="00C74510">
      <w:pPr>
        <w:numPr>
          <w:ilvl w:val="0"/>
          <w:numId w:val="4"/>
        </w:numPr>
        <w:ind w:hanging="360"/>
        <w:contextualSpacing/>
        <w:rPr>
          <w:sz w:val="24"/>
          <w:szCs w:val="24"/>
        </w:rPr>
      </w:pPr>
      <w:r>
        <w:rPr>
          <w:sz w:val="24"/>
          <w:szCs w:val="24"/>
        </w:rPr>
        <w:t>Hoe je set getallen kunt ordenen</w:t>
      </w:r>
    </w:p>
    <w:p w:rsidR="000A68BC" w:rsidRDefault="00167201" w:rsidP="00C74510">
      <w:pPr>
        <w:rPr>
          <w:sz w:val="24"/>
          <w:szCs w:val="24"/>
        </w:rPr>
      </w:pPr>
      <w:r>
        <w:rPr>
          <w:sz w:val="24"/>
          <w:szCs w:val="24"/>
        </w:rPr>
        <w:br/>
        <w:t xml:space="preserve">Bron: </w:t>
      </w:r>
      <w:r>
        <w:rPr>
          <w:sz w:val="24"/>
          <w:szCs w:val="24"/>
        </w:rPr>
        <w:br/>
      </w:r>
      <w:hyperlink r:id="rId5" w:anchor="!page-1238147" w:history="1">
        <w:r w:rsidR="00C74510" w:rsidRPr="00202B2C">
          <w:rPr>
            <w:rStyle w:val="Hyperlink"/>
            <w:sz w:val="24"/>
            <w:szCs w:val="24"/>
          </w:rPr>
          <w:t>https://maken.wikiwijs.nl/61632/Informatieverwerken#!page-1238147</w:t>
        </w:r>
      </w:hyperlink>
    </w:p>
    <w:p w:rsidR="00586119" w:rsidRDefault="00DA5C87" w:rsidP="00C74510">
      <w:pPr>
        <w:rPr>
          <w:sz w:val="24"/>
          <w:szCs w:val="24"/>
        </w:rPr>
      </w:pPr>
      <w:hyperlink r:id="rId6" w:history="1">
        <w:r w:rsidR="00586119" w:rsidRPr="00202B2C">
          <w:rPr>
            <w:rStyle w:val="Hyperlink"/>
            <w:sz w:val="24"/>
            <w:szCs w:val="24"/>
          </w:rPr>
          <w:t>http://info.math4all.nl/XL/XLstat154-01.html</w:t>
        </w:r>
      </w:hyperlink>
    </w:p>
    <w:p w:rsidR="000A68BC" w:rsidRDefault="000A68BC">
      <w:pPr>
        <w:rPr>
          <w:sz w:val="24"/>
          <w:szCs w:val="24"/>
        </w:rPr>
      </w:pPr>
    </w:p>
    <w:p w:rsidR="000A68BC" w:rsidRDefault="000A68BC">
      <w:pPr>
        <w:jc w:val="both"/>
        <w:rPr>
          <w:sz w:val="24"/>
          <w:szCs w:val="24"/>
        </w:rPr>
      </w:pPr>
    </w:p>
    <w:p w:rsidR="00DC4B8F" w:rsidRDefault="00DC4B8F">
      <w:r>
        <w:br w:type="page"/>
      </w:r>
    </w:p>
    <w:tbl>
      <w:tblPr>
        <w:tblStyle w:val="a2"/>
        <w:tblW w:w="9029"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0A68BC">
        <w:tc>
          <w:tcPr>
            <w:tcW w:w="9029" w:type="dxa"/>
            <w:shd w:val="clear" w:color="auto" w:fill="FF9900"/>
            <w:tcMar>
              <w:top w:w="100" w:type="dxa"/>
              <w:left w:w="100" w:type="dxa"/>
              <w:bottom w:w="100" w:type="dxa"/>
              <w:right w:w="100" w:type="dxa"/>
            </w:tcMar>
          </w:tcPr>
          <w:p w:rsidR="000A68BC" w:rsidRDefault="00167201">
            <w:pPr>
              <w:widowControl w:val="0"/>
              <w:spacing w:line="240" w:lineRule="auto"/>
              <w:rPr>
                <w:b/>
                <w:color w:val="FFFFFF"/>
                <w:sz w:val="24"/>
                <w:szCs w:val="24"/>
              </w:rPr>
            </w:pPr>
            <w:r>
              <w:rPr>
                <w:b/>
                <w:color w:val="FFFFFF"/>
                <w:sz w:val="24"/>
                <w:szCs w:val="24"/>
              </w:rPr>
              <w:lastRenderedPageBreak/>
              <w:t>Hoe en wanneer ga ik deze kennis en vaardigheden aanleren?</w:t>
            </w:r>
          </w:p>
        </w:tc>
      </w:tr>
    </w:tbl>
    <w:p w:rsidR="00A804C7" w:rsidRDefault="00A804C7">
      <w:pPr>
        <w:spacing w:line="240" w:lineRule="auto"/>
        <w:jc w:val="both"/>
        <w:rPr>
          <w:b/>
          <w:color w:val="auto"/>
          <w:sz w:val="24"/>
          <w:szCs w:val="24"/>
        </w:rPr>
      </w:pPr>
    </w:p>
    <w:p w:rsidR="000A68BC" w:rsidRDefault="00167201">
      <w:pPr>
        <w:spacing w:line="240" w:lineRule="auto"/>
        <w:jc w:val="both"/>
        <w:rPr>
          <w:b/>
          <w:color w:val="auto"/>
          <w:sz w:val="24"/>
          <w:szCs w:val="24"/>
        </w:rPr>
      </w:pPr>
      <w:proofErr w:type="spellStart"/>
      <w:r w:rsidRPr="00A804C7">
        <w:rPr>
          <w:b/>
          <w:color w:val="auto"/>
          <w:sz w:val="24"/>
          <w:szCs w:val="24"/>
        </w:rPr>
        <w:t>Ex</w:t>
      </w:r>
      <w:r w:rsidR="00A804C7">
        <w:rPr>
          <w:b/>
          <w:color w:val="auto"/>
          <w:sz w:val="24"/>
          <w:szCs w:val="24"/>
        </w:rPr>
        <w:t>pertles</w:t>
      </w:r>
      <w:proofErr w:type="spellEnd"/>
      <w:r w:rsidR="00A804C7">
        <w:rPr>
          <w:b/>
          <w:color w:val="auto"/>
          <w:sz w:val="24"/>
          <w:szCs w:val="24"/>
        </w:rPr>
        <w:t>.</w:t>
      </w:r>
    </w:p>
    <w:p w:rsidR="007A2901" w:rsidRPr="007A2901" w:rsidRDefault="007A2901">
      <w:pPr>
        <w:spacing w:line="240" w:lineRule="auto"/>
        <w:jc w:val="both"/>
        <w:rPr>
          <w:color w:val="auto"/>
          <w:sz w:val="24"/>
          <w:szCs w:val="24"/>
        </w:rPr>
      </w:pPr>
      <w:r>
        <w:rPr>
          <w:color w:val="auto"/>
          <w:sz w:val="24"/>
          <w:szCs w:val="24"/>
        </w:rPr>
        <w:t>Gedurende de eerste week zal de expert een aantal onderwerpen behandelen. Tijdens de tweede en derde week wisselen uitleg en eigen onderzoek elkaar af. De laatste week wordt er een herhalingsles gegeven en als laatste een toets.</w:t>
      </w:r>
    </w:p>
    <w:p w:rsidR="00A804C7" w:rsidRDefault="00A804C7">
      <w:pPr>
        <w:spacing w:line="240" w:lineRule="auto"/>
        <w:jc w:val="both"/>
        <w:rPr>
          <w:b/>
          <w:color w:val="auto"/>
          <w:sz w:val="24"/>
          <w:szCs w:val="24"/>
        </w:rPr>
      </w:pPr>
    </w:p>
    <w:p w:rsidR="000A68BC" w:rsidRPr="00A804C7" w:rsidRDefault="00167201">
      <w:pPr>
        <w:spacing w:line="240" w:lineRule="auto"/>
        <w:jc w:val="both"/>
        <w:rPr>
          <w:b/>
          <w:color w:val="auto"/>
          <w:sz w:val="24"/>
          <w:szCs w:val="24"/>
        </w:rPr>
      </w:pPr>
      <w:r w:rsidRPr="00A804C7">
        <w:rPr>
          <w:b/>
          <w:color w:val="auto"/>
          <w:sz w:val="24"/>
          <w:szCs w:val="24"/>
        </w:rPr>
        <w:t xml:space="preserve">Het </w:t>
      </w:r>
      <w:r w:rsidR="00775754" w:rsidRPr="00A804C7">
        <w:rPr>
          <w:b/>
          <w:color w:val="auto"/>
          <w:sz w:val="24"/>
          <w:szCs w:val="24"/>
        </w:rPr>
        <w:t>onderzoek</w:t>
      </w:r>
      <w:r w:rsidRPr="00A804C7">
        <w:rPr>
          <w:b/>
          <w:color w:val="auto"/>
          <w:sz w:val="24"/>
          <w:szCs w:val="24"/>
        </w:rPr>
        <w:t>.</w:t>
      </w:r>
    </w:p>
    <w:p w:rsidR="007A2901" w:rsidRDefault="00A804C7">
      <w:pPr>
        <w:spacing w:line="240" w:lineRule="auto"/>
        <w:jc w:val="both"/>
        <w:rPr>
          <w:color w:val="auto"/>
          <w:sz w:val="24"/>
          <w:szCs w:val="24"/>
        </w:rPr>
      </w:pPr>
      <w:r w:rsidRPr="00A804C7">
        <w:rPr>
          <w:color w:val="auto"/>
          <w:sz w:val="24"/>
          <w:szCs w:val="24"/>
        </w:rPr>
        <w:t>Tijdens de eerste we</w:t>
      </w:r>
      <w:r w:rsidR="00167201" w:rsidRPr="00A804C7">
        <w:rPr>
          <w:color w:val="auto"/>
          <w:sz w:val="24"/>
          <w:szCs w:val="24"/>
        </w:rPr>
        <w:t xml:space="preserve">ek </w:t>
      </w:r>
      <w:r>
        <w:rPr>
          <w:color w:val="auto"/>
          <w:sz w:val="24"/>
          <w:szCs w:val="24"/>
        </w:rPr>
        <w:t xml:space="preserve">begin je al na te denken over een eventueel onderwerp. Dit lever je tijdens de tweede les in. De expert deelt de groepen in. </w:t>
      </w:r>
    </w:p>
    <w:p w:rsidR="007A2901" w:rsidRDefault="00A804C7">
      <w:pPr>
        <w:spacing w:line="240" w:lineRule="auto"/>
        <w:jc w:val="both"/>
        <w:rPr>
          <w:color w:val="auto"/>
          <w:sz w:val="24"/>
          <w:szCs w:val="24"/>
        </w:rPr>
      </w:pPr>
      <w:r>
        <w:rPr>
          <w:color w:val="auto"/>
          <w:sz w:val="24"/>
          <w:szCs w:val="24"/>
        </w:rPr>
        <w:t>Tijdens de derde les</w:t>
      </w:r>
      <w:r w:rsidR="007A2901">
        <w:rPr>
          <w:color w:val="auto"/>
          <w:sz w:val="24"/>
          <w:szCs w:val="24"/>
        </w:rPr>
        <w:t xml:space="preserve"> begin</w:t>
      </w:r>
      <w:r>
        <w:rPr>
          <w:color w:val="auto"/>
          <w:sz w:val="24"/>
          <w:szCs w:val="24"/>
        </w:rPr>
        <w:t xml:space="preserve"> je samen </w:t>
      </w:r>
      <w:r w:rsidR="007A2901">
        <w:rPr>
          <w:color w:val="auto"/>
          <w:sz w:val="24"/>
          <w:szCs w:val="24"/>
        </w:rPr>
        <w:t>met je groep aan jullie onderzoek.</w:t>
      </w:r>
    </w:p>
    <w:p w:rsidR="007A2901" w:rsidRDefault="007A2901">
      <w:pPr>
        <w:spacing w:line="240" w:lineRule="auto"/>
        <w:jc w:val="both"/>
        <w:rPr>
          <w:color w:val="auto"/>
          <w:sz w:val="24"/>
          <w:szCs w:val="24"/>
        </w:rPr>
      </w:pPr>
      <w:r>
        <w:rPr>
          <w:color w:val="auto"/>
          <w:sz w:val="24"/>
          <w:szCs w:val="24"/>
        </w:rPr>
        <w:t>Het product is een poster en een verslag die je beide uiterlijk de laatste les in levert.</w:t>
      </w:r>
    </w:p>
    <w:p w:rsidR="000A68BC" w:rsidRPr="00A804C7" w:rsidRDefault="007A2901">
      <w:pPr>
        <w:spacing w:line="240" w:lineRule="auto"/>
        <w:jc w:val="both"/>
        <w:rPr>
          <w:color w:val="auto"/>
          <w:sz w:val="24"/>
          <w:szCs w:val="24"/>
        </w:rPr>
      </w:pPr>
      <w:r w:rsidRPr="00A804C7">
        <w:rPr>
          <w:color w:val="auto"/>
          <w:sz w:val="24"/>
          <w:szCs w:val="24"/>
        </w:rPr>
        <w:t xml:space="preserve"> </w:t>
      </w:r>
    </w:p>
    <w:p w:rsidR="000A68BC" w:rsidRPr="00A804C7" w:rsidRDefault="007A2901">
      <w:pPr>
        <w:spacing w:line="240" w:lineRule="auto"/>
        <w:jc w:val="both"/>
        <w:rPr>
          <w:color w:val="auto"/>
          <w:sz w:val="24"/>
          <w:szCs w:val="24"/>
        </w:rPr>
      </w:pPr>
      <w:r>
        <w:rPr>
          <w:b/>
          <w:color w:val="auto"/>
          <w:sz w:val="24"/>
          <w:szCs w:val="24"/>
        </w:rPr>
        <w:t>Toets</w:t>
      </w:r>
      <w:r w:rsidR="00167201" w:rsidRPr="00A804C7">
        <w:rPr>
          <w:color w:val="auto"/>
          <w:sz w:val="24"/>
          <w:szCs w:val="24"/>
        </w:rPr>
        <w:t>.</w:t>
      </w:r>
    </w:p>
    <w:p w:rsidR="000A68BC" w:rsidRPr="00A804C7" w:rsidRDefault="00167201">
      <w:pPr>
        <w:spacing w:line="240" w:lineRule="auto"/>
        <w:jc w:val="both"/>
        <w:rPr>
          <w:color w:val="auto"/>
          <w:sz w:val="24"/>
          <w:szCs w:val="24"/>
        </w:rPr>
      </w:pPr>
      <w:r w:rsidRPr="00A804C7">
        <w:rPr>
          <w:color w:val="auto"/>
          <w:sz w:val="24"/>
          <w:szCs w:val="24"/>
        </w:rPr>
        <w:t xml:space="preserve">Op papier wordt er een toets afgenomen, zodat de experts kunnen zien of alle leerlingen de kennis beheersen. Deze toets wordt </w:t>
      </w:r>
      <w:r w:rsidR="001B1185" w:rsidRPr="00A804C7">
        <w:rPr>
          <w:color w:val="auto"/>
          <w:sz w:val="24"/>
          <w:szCs w:val="24"/>
        </w:rPr>
        <w:t xml:space="preserve">tijdens de laatste les </w:t>
      </w:r>
      <w:r w:rsidRPr="00A804C7">
        <w:rPr>
          <w:color w:val="auto"/>
          <w:sz w:val="24"/>
          <w:szCs w:val="24"/>
        </w:rPr>
        <w:t xml:space="preserve">afgenomen. </w:t>
      </w:r>
    </w:p>
    <w:p w:rsidR="000A68BC" w:rsidRDefault="000A68BC">
      <w:pPr>
        <w:jc w:val="both"/>
        <w:rPr>
          <w:sz w:val="24"/>
          <w:szCs w:val="24"/>
        </w:rPr>
      </w:pPr>
    </w:p>
    <w:tbl>
      <w:tblPr>
        <w:tblStyle w:val="a3"/>
        <w:tblW w:w="9029"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0A68BC">
        <w:tc>
          <w:tcPr>
            <w:tcW w:w="9029" w:type="dxa"/>
            <w:shd w:val="clear" w:color="auto" w:fill="FF9900"/>
            <w:tcMar>
              <w:top w:w="100" w:type="dxa"/>
              <w:left w:w="100" w:type="dxa"/>
              <w:bottom w:w="100" w:type="dxa"/>
              <w:right w:w="100" w:type="dxa"/>
            </w:tcMar>
          </w:tcPr>
          <w:p w:rsidR="000A68BC" w:rsidRDefault="00167201">
            <w:pPr>
              <w:widowControl w:val="0"/>
              <w:spacing w:line="240" w:lineRule="auto"/>
              <w:rPr>
                <w:b/>
                <w:color w:val="FFFFFF"/>
                <w:sz w:val="24"/>
                <w:szCs w:val="24"/>
              </w:rPr>
            </w:pPr>
            <w:r>
              <w:rPr>
                <w:b/>
                <w:color w:val="FFFFFF"/>
                <w:sz w:val="24"/>
                <w:szCs w:val="24"/>
              </w:rPr>
              <w:t>Wat kan ik onderzoeken?</w:t>
            </w:r>
          </w:p>
        </w:tc>
      </w:tr>
    </w:tbl>
    <w:p w:rsidR="001D6461" w:rsidRDefault="00167201" w:rsidP="001D6461">
      <w:pPr>
        <w:rPr>
          <w:sz w:val="24"/>
          <w:szCs w:val="24"/>
        </w:rPr>
      </w:pPr>
      <w:r>
        <w:rPr>
          <w:sz w:val="24"/>
          <w:szCs w:val="24"/>
        </w:rPr>
        <w:br/>
      </w:r>
      <w:r w:rsidR="001D6461">
        <w:rPr>
          <w:sz w:val="24"/>
          <w:szCs w:val="24"/>
        </w:rPr>
        <w:t>Je kunt in principe alles onderzoeken. Er zijn een paar voorwaarden.</w:t>
      </w:r>
    </w:p>
    <w:p w:rsidR="001D6461" w:rsidRDefault="001D6461" w:rsidP="001D6461">
      <w:pPr>
        <w:pStyle w:val="Lijstalinea"/>
        <w:numPr>
          <w:ilvl w:val="0"/>
          <w:numId w:val="5"/>
        </w:numPr>
        <w:rPr>
          <w:sz w:val="24"/>
          <w:szCs w:val="24"/>
        </w:rPr>
      </w:pPr>
      <w:r>
        <w:rPr>
          <w:sz w:val="24"/>
          <w:szCs w:val="24"/>
        </w:rPr>
        <w:t>Ergens moet je gegevens verzamelen, hoe je dit gaat doen overleg je met je expert.</w:t>
      </w:r>
    </w:p>
    <w:p w:rsidR="000A68BC" w:rsidRPr="001D6461" w:rsidRDefault="001D6461" w:rsidP="001D6461">
      <w:pPr>
        <w:pStyle w:val="Lijstalinea"/>
        <w:numPr>
          <w:ilvl w:val="0"/>
          <w:numId w:val="5"/>
        </w:numPr>
        <w:rPr>
          <w:sz w:val="24"/>
          <w:szCs w:val="24"/>
        </w:rPr>
      </w:pPr>
      <w:r>
        <w:rPr>
          <w:sz w:val="24"/>
          <w:szCs w:val="24"/>
        </w:rPr>
        <w:t>Je moet minimaal 100 waarnemingen hebben.</w:t>
      </w:r>
      <w:r w:rsidR="00167201" w:rsidRPr="001D6461">
        <w:rPr>
          <w:sz w:val="24"/>
          <w:szCs w:val="24"/>
        </w:rPr>
        <w:br/>
      </w:r>
    </w:p>
    <w:tbl>
      <w:tblPr>
        <w:tblStyle w:val="a4"/>
        <w:tblW w:w="9029"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29"/>
      </w:tblGrid>
      <w:tr w:rsidR="000A68BC">
        <w:tc>
          <w:tcPr>
            <w:tcW w:w="9029" w:type="dxa"/>
            <w:shd w:val="clear" w:color="auto" w:fill="FF9900"/>
            <w:tcMar>
              <w:top w:w="100" w:type="dxa"/>
              <w:left w:w="100" w:type="dxa"/>
              <w:bottom w:w="100" w:type="dxa"/>
              <w:right w:w="100" w:type="dxa"/>
            </w:tcMar>
          </w:tcPr>
          <w:p w:rsidR="000A68BC" w:rsidRDefault="00167201">
            <w:pPr>
              <w:widowControl w:val="0"/>
              <w:spacing w:line="240" w:lineRule="auto"/>
              <w:rPr>
                <w:b/>
                <w:color w:val="FFFFFF"/>
                <w:sz w:val="24"/>
                <w:szCs w:val="24"/>
              </w:rPr>
            </w:pPr>
            <w:r>
              <w:rPr>
                <w:b/>
                <w:color w:val="FFFFFF"/>
                <w:sz w:val="24"/>
                <w:szCs w:val="24"/>
              </w:rPr>
              <w:t>Hoe laat ik zien wat ik geleerd heb?</w:t>
            </w:r>
          </w:p>
        </w:tc>
      </w:tr>
    </w:tbl>
    <w:p w:rsidR="000A68BC" w:rsidRDefault="00167201">
      <w:pPr>
        <w:rPr>
          <w:sz w:val="24"/>
          <w:szCs w:val="24"/>
        </w:rPr>
      </w:pPr>
      <w:r>
        <w:rPr>
          <w:sz w:val="24"/>
          <w:szCs w:val="24"/>
        </w:rPr>
        <w:br/>
        <w:t xml:space="preserve">Je </w:t>
      </w:r>
      <w:r w:rsidR="00B66503">
        <w:rPr>
          <w:sz w:val="24"/>
          <w:szCs w:val="24"/>
        </w:rPr>
        <w:t>maakt</w:t>
      </w:r>
      <w:r w:rsidR="00343943">
        <w:rPr>
          <w:sz w:val="24"/>
          <w:szCs w:val="24"/>
        </w:rPr>
        <w:t xml:space="preserve"> met je groep</w:t>
      </w:r>
      <w:r w:rsidR="00B66503">
        <w:rPr>
          <w:sz w:val="24"/>
          <w:szCs w:val="24"/>
        </w:rPr>
        <w:t xml:space="preserve"> een poster</w:t>
      </w:r>
      <w:r>
        <w:rPr>
          <w:sz w:val="24"/>
          <w:szCs w:val="24"/>
        </w:rPr>
        <w:t>. Hierin laat je tenminste zien:</w:t>
      </w:r>
    </w:p>
    <w:p w:rsidR="000A68BC" w:rsidRDefault="00B66503">
      <w:pPr>
        <w:numPr>
          <w:ilvl w:val="0"/>
          <w:numId w:val="2"/>
        </w:numPr>
        <w:ind w:hanging="360"/>
        <w:contextualSpacing/>
        <w:rPr>
          <w:sz w:val="24"/>
          <w:szCs w:val="24"/>
        </w:rPr>
      </w:pPr>
      <w:r>
        <w:rPr>
          <w:sz w:val="24"/>
          <w:szCs w:val="24"/>
        </w:rPr>
        <w:t>Je onderzoeksvraag</w:t>
      </w:r>
    </w:p>
    <w:p w:rsidR="00B66503" w:rsidRDefault="00B66503">
      <w:pPr>
        <w:numPr>
          <w:ilvl w:val="0"/>
          <w:numId w:val="2"/>
        </w:numPr>
        <w:ind w:hanging="360"/>
        <w:contextualSpacing/>
        <w:rPr>
          <w:sz w:val="24"/>
          <w:szCs w:val="24"/>
        </w:rPr>
      </w:pPr>
      <w:r>
        <w:rPr>
          <w:sz w:val="24"/>
          <w:szCs w:val="24"/>
        </w:rPr>
        <w:t>Weergave van de data</w:t>
      </w:r>
    </w:p>
    <w:p w:rsidR="00B66503" w:rsidRDefault="00B66503">
      <w:pPr>
        <w:numPr>
          <w:ilvl w:val="0"/>
          <w:numId w:val="2"/>
        </w:numPr>
        <w:ind w:hanging="360"/>
        <w:contextualSpacing/>
        <w:rPr>
          <w:sz w:val="24"/>
          <w:szCs w:val="24"/>
        </w:rPr>
      </w:pPr>
      <w:r>
        <w:rPr>
          <w:sz w:val="24"/>
          <w:szCs w:val="24"/>
        </w:rPr>
        <w:t>Antwoord op de vraag</w:t>
      </w:r>
    </w:p>
    <w:p w:rsidR="00B66503" w:rsidRDefault="00B66503" w:rsidP="00B66503">
      <w:pPr>
        <w:contextualSpacing/>
        <w:rPr>
          <w:sz w:val="24"/>
          <w:szCs w:val="24"/>
        </w:rPr>
      </w:pPr>
    </w:p>
    <w:p w:rsidR="00B66503" w:rsidRDefault="00B66503" w:rsidP="00B66503">
      <w:pPr>
        <w:contextualSpacing/>
        <w:rPr>
          <w:sz w:val="24"/>
          <w:szCs w:val="24"/>
        </w:rPr>
      </w:pPr>
      <w:r>
        <w:rPr>
          <w:sz w:val="24"/>
          <w:szCs w:val="24"/>
        </w:rPr>
        <w:t>Verder lever</w:t>
      </w:r>
      <w:r w:rsidR="00343943">
        <w:rPr>
          <w:sz w:val="24"/>
          <w:szCs w:val="24"/>
        </w:rPr>
        <w:t>en</w:t>
      </w:r>
      <w:r>
        <w:rPr>
          <w:sz w:val="24"/>
          <w:szCs w:val="24"/>
        </w:rPr>
        <w:t xml:space="preserve"> j</w:t>
      </w:r>
      <w:r w:rsidR="00343943">
        <w:rPr>
          <w:sz w:val="24"/>
          <w:szCs w:val="24"/>
        </w:rPr>
        <w:t>ullie</w:t>
      </w:r>
      <w:r>
        <w:rPr>
          <w:sz w:val="24"/>
          <w:szCs w:val="24"/>
        </w:rPr>
        <w:t xml:space="preserve"> een verslag in met daarin de data, toegepaste berekeningen en een verantwoording waarom je deze weergave hebt gekozen</w:t>
      </w:r>
      <w:r w:rsidR="001B1185">
        <w:rPr>
          <w:sz w:val="24"/>
          <w:szCs w:val="24"/>
        </w:rPr>
        <w:t>. Dit verslag lever je digitaal in. Als je Excel of iets dergelijks gebruikt hebt, stuur dan het bestand ook mee.</w:t>
      </w:r>
    </w:p>
    <w:p w:rsidR="00B66503" w:rsidRDefault="00B66503">
      <w:pPr>
        <w:rPr>
          <w:sz w:val="24"/>
          <w:szCs w:val="24"/>
        </w:rPr>
      </w:pPr>
    </w:p>
    <w:p w:rsidR="00B66503" w:rsidRDefault="00B66503">
      <w:pPr>
        <w:rPr>
          <w:sz w:val="24"/>
          <w:szCs w:val="24"/>
        </w:rPr>
      </w:pPr>
      <w:r>
        <w:rPr>
          <w:sz w:val="24"/>
          <w:szCs w:val="24"/>
        </w:rPr>
        <w:t>Tijdens de laatste les is er een individuele toets.</w:t>
      </w:r>
    </w:p>
    <w:p w:rsidR="000A68BC" w:rsidRDefault="000A68BC">
      <w:pPr>
        <w:rPr>
          <w:sz w:val="24"/>
          <w:szCs w:val="24"/>
        </w:rPr>
      </w:pPr>
    </w:p>
    <w:sectPr w:rsidR="000A68BC">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6429"/>
    <w:multiLevelType w:val="multilevel"/>
    <w:tmpl w:val="823E0F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1F47FFD"/>
    <w:multiLevelType w:val="multilevel"/>
    <w:tmpl w:val="9DC652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3DB315C"/>
    <w:multiLevelType w:val="hybridMultilevel"/>
    <w:tmpl w:val="4AAAAB5A"/>
    <w:lvl w:ilvl="0" w:tplc="2FBA4966">
      <w:start w:val="2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A06C2C"/>
    <w:multiLevelType w:val="multilevel"/>
    <w:tmpl w:val="3BD4C5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1160A6C"/>
    <w:multiLevelType w:val="multilevel"/>
    <w:tmpl w:val="FCEC9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BC"/>
    <w:rsid w:val="000A68BC"/>
    <w:rsid w:val="00167201"/>
    <w:rsid w:val="001B1185"/>
    <w:rsid w:val="001D6461"/>
    <w:rsid w:val="0026148B"/>
    <w:rsid w:val="002C57B0"/>
    <w:rsid w:val="00343943"/>
    <w:rsid w:val="00586119"/>
    <w:rsid w:val="00663CC7"/>
    <w:rsid w:val="00775754"/>
    <w:rsid w:val="00790D36"/>
    <w:rsid w:val="007A2901"/>
    <w:rsid w:val="008D42A2"/>
    <w:rsid w:val="009B73AB"/>
    <w:rsid w:val="00A804C7"/>
    <w:rsid w:val="00AB0BE6"/>
    <w:rsid w:val="00B66503"/>
    <w:rsid w:val="00C74510"/>
    <w:rsid w:val="00DA5C87"/>
    <w:rsid w:val="00DC4B8F"/>
    <w:rsid w:val="00DD5078"/>
    <w:rsid w:val="00FC11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BADB2-2A1D-4368-ABA1-B5524769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Standaardalinea-lettertype"/>
    <w:uiPriority w:val="99"/>
    <w:unhideWhenUsed/>
    <w:rsid w:val="00C74510"/>
    <w:rPr>
      <w:color w:val="0000FF" w:themeColor="hyperlink"/>
      <w:u w:val="single"/>
    </w:rPr>
  </w:style>
  <w:style w:type="paragraph" w:styleId="Lijstalinea">
    <w:name w:val="List Paragraph"/>
    <w:basedOn w:val="Standaard"/>
    <w:uiPriority w:val="34"/>
    <w:qFormat/>
    <w:rsid w:val="001D6461"/>
    <w:pPr>
      <w:ind w:left="720"/>
      <w:contextualSpacing/>
    </w:pPr>
  </w:style>
  <w:style w:type="character" w:styleId="GevolgdeHyperlink">
    <w:name w:val="FollowedHyperlink"/>
    <w:basedOn w:val="Standaardalinea-lettertype"/>
    <w:uiPriority w:val="99"/>
    <w:semiHidden/>
    <w:unhideWhenUsed/>
    <w:rsid w:val="0026148B"/>
    <w:rPr>
      <w:color w:val="800080" w:themeColor="followedHyperlink"/>
      <w:u w:val="single"/>
    </w:rPr>
  </w:style>
  <w:style w:type="paragraph" w:customStyle="1" w:styleId="font8">
    <w:name w:val="font_8"/>
    <w:basedOn w:val="Standaard"/>
    <w:rsid w:val="002C57B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54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math4all.nl/XL/XLstat154-01.html" TargetMode="External"/><Relationship Id="rId5" Type="http://schemas.openxmlformats.org/officeDocument/2006/relationships/hyperlink" Target="https://maken.wikiwijs.nl/61632/Informatieverwerk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van Griethuysen</dc:creator>
  <cp:lastModifiedBy>Thérou, Fabian</cp:lastModifiedBy>
  <cp:revision>2</cp:revision>
  <dcterms:created xsi:type="dcterms:W3CDTF">2017-05-11T09:52:00Z</dcterms:created>
  <dcterms:modified xsi:type="dcterms:W3CDTF">2017-05-11T09:52:00Z</dcterms:modified>
</cp:coreProperties>
</file>